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28 февраля 2023 г. № 217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03.03.2023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28 февраля 2023 г. № 217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30.01.2019 № 84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в целях устранения выявленной технической ошибки администрация городского округа город Воронеж постановляет: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30.01.2019 № 84 «Об утверждении документации по планировке территории участка линейного объекта для реконструкции автодороги ул. Урывского – ул. Тверская от путепровода через автодорогу М-4 «Дон» до ул. Остужева в городском округе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чертеж межевания территории участка линейного объекта для реконструкции автодороги ул. Урывского – ул. Тверская от путепровода через автодорогу М-4 «Дон» до ул. Остужева в городском округе город Воронеж изложить в новой редакции согласно приложению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